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93" w:rsidRDefault="008E4ED7">
      <w:r>
        <w:t>Wielkanocny koszyczek.</w:t>
      </w:r>
    </w:p>
    <w:p w:rsidR="00C25391" w:rsidRPr="00D93114" w:rsidRDefault="00C25391" w:rsidP="00C2539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>Tradycyjny koszyczek wielkanocny</w:t>
      </w:r>
    </w:p>
    <w:p w:rsidR="00C25391" w:rsidRPr="00D93114" w:rsidRDefault="00C25391" w:rsidP="00C25391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lang w:eastAsia="pl-PL"/>
        </w:rPr>
        <w:t>Zaczynam</w:t>
      </w:r>
      <w:r>
        <w:rPr>
          <w:rFonts w:eastAsia="Times New Roman" w:cs="Times New Roman"/>
          <w:lang w:eastAsia="pl-PL"/>
        </w:rPr>
        <w:t>y</w:t>
      </w:r>
      <w:r w:rsidRPr="00D93114">
        <w:rPr>
          <w:rFonts w:eastAsia="Times New Roman" w:cs="Times New Roman"/>
          <w:lang w:eastAsia="pl-PL"/>
        </w:rPr>
        <w:t xml:space="preserve"> od samego koszyka, bo jest ważnym elementem całości. Koszyk powinien być naturalny, najlepiej </w:t>
      </w:r>
      <w:r w:rsidRPr="00D93114">
        <w:rPr>
          <w:rFonts w:eastAsia="Times New Roman" w:cs="Times New Roman"/>
          <w:b/>
          <w:bCs/>
          <w:lang w:eastAsia="pl-PL"/>
        </w:rPr>
        <w:t>wiklinowy</w:t>
      </w:r>
      <w:r w:rsidRPr="00D93114">
        <w:rPr>
          <w:rFonts w:eastAsia="Times New Roman" w:cs="Times New Roman"/>
          <w:lang w:eastAsia="pl-PL"/>
        </w:rPr>
        <w:t xml:space="preserve">, a wnętrze wyłożone </w:t>
      </w:r>
      <w:r w:rsidRPr="00D93114">
        <w:rPr>
          <w:rFonts w:eastAsia="Times New Roman" w:cs="Times New Roman"/>
          <w:b/>
          <w:bCs/>
          <w:lang w:eastAsia="pl-PL"/>
        </w:rPr>
        <w:t>białą serwetką</w:t>
      </w:r>
      <w:r>
        <w:rPr>
          <w:rFonts w:eastAsia="Times New Roman" w:cs="Times New Roman"/>
          <w:lang w:eastAsia="pl-PL"/>
        </w:rPr>
        <w:t xml:space="preserve">. </w:t>
      </w:r>
      <w:r w:rsidRPr="00D93114">
        <w:rPr>
          <w:rFonts w:eastAsia="Times New Roman" w:cs="Times New Roman"/>
          <w:lang w:eastAsia="pl-PL"/>
        </w:rPr>
        <w:t xml:space="preserve">Rączkę koszyka można owinąć bawełnianą koronką lub wstążką, a na dole koniecznie przyczepić </w:t>
      </w:r>
      <w:r w:rsidRPr="00D93114">
        <w:rPr>
          <w:rFonts w:eastAsia="Times New Roman" w:cs="Times New Roman"/>
          <w:b/>
          <w:bCs/>
          <w:lang w:eastAsia="pl-PL"/>
        </w:rPr>
        <w:t>gałązki bukszpanu</w:t>
      </w:r>
      <w:r w:rsidRPr="00D93114">
        <w:rPr>
          <w:rFonts w:eastAsia="Times New Roman" w:cs="Times New Roman"/>
          <w:lang w:eastAsia="pl-PL"/>
        </w:rPr>
        <w:t>.</w:t>
      </w:r>
    </w:p>
    <w:p w:rsidR="00C25391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 xml:space="preserve">JAJKO. </w:t>
      </w:r>
      <w:r w:rsidRPr="00D93114">
        <w:rPr>
          <w:rFonts w:eastAsia="Times New Roman" w:cs="Times New Roman"/>
          <w:lang w:eastAsia="pl-PL"/>
        </w:rPr>
        <w:t xml:space="preserve">Podstawowy element świątecznego koszyka. Jest symbolem zmartwychwstania i  nowego życia. </w:t>
      </w:r>
    </w:p>
    <w:p w:rsidR="00C25391" w:rsidRPr="00D93114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 xml:space="preserve">CHLEB. </w:t>
      </w:r>
      <w:r w:rsidRPr="00D93114">
        <w:rPr>
          <w:rFonts w:eastAsia="Times New Roman" w:cs="Times New Roman"/>
          <w:lang w:eastAsia="pl-PL"/>
        </w:rPr>
        <w:t xml:space="preserve">Symbolizuje ciało Chrystusa. W niektórych regionach nadal na Wielkanoc wypieka się specjalny chleb, nazywany </w:t>
      </w:r>
      <w:r w:rsidRPr="00D93114">
        <w:rPr>
          <w:rFonts w:eastAsia="Times New Roman" w:cs="Times New Roman"/>
          <w:b/>
          <w:bCs/>
          <w:lang w:eastAsia="pl-PL"/>
        </w:rPr>
        <w:t>paska</w:t>
      </w:r>
      <w:r w:rsidRPr="00D93114">
        <w:rPr>
          <w:rFonts w:eastAsia="Times New Roman" w:cs="Times New Roman"/>
          <w:lang w:eastAsia="pl-PL"/>
        </w:rPr>
        <w:t xml:space="preserve"> (nie mylić z pascha, która powstaje z twarogu, masła, żółtek i bakalii).</w:t>
      </w:r>
    </w:p>
    <w:p w:rsidR="00C25391" w:rsidRPr="00D93114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 xml:space="preserve">SÓL i PIEPRZ. </w:t>
      </w:r>
      <w:r>
        <w:rPr>
          <w:rFonts w:eastAsia="Times New Roman" w:cs="Times New Roman"/>
          <w:b/>
          <w:bCs/>
          <w:lang w:eastAsia="pl-PL"/>
        </w:rPr>
        <w:t>S</w:t>
      </w:r>
      <w:r w:rsidRPr="00D93114">
        <w:rPr>
          <w:rFonts w:eastAsia="Times New Roman" w:cs="Times New Roman"/>
          <w:lang w:eastAsia="pl-PL"/>
        </w:rPr>
        <w:t>ymbolizują oczyszczenie.</w:t>
      </w:r>
    </w:p>
    <w:p w:rsidR="00C25391" w:rsidRPr="00D93114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>BARANEK.</w:t>
      </w:r>
      <w:r w:rsidRPr="00D93114">
        <w:rPr>
          <w:rFonts w:eastAsia="Times New Roman" w:cs="Times New Roman"/>
          <w:lang w:eastAsia="pl-PL"/>
        </w:rPr>
        <w:t xml:space="preserve"> Najczęściej z cukru lub masła. Jeden z najważniejszych elementów święconki. Symbol zwycięstwa i triumfu Chrystusa.</w:t>
      </w:r>
    </w:p>
    <w:p w:rsidR="00C25391" w:rsidRPr="00D93114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 xml:space="preserve">WĘDLINA. </w:t>
      </w:r>
      <w:r>
        <w:rPr>
          <w:rFonts w:eastAsia="Times New Roman" w:cs="Times New Roman"/>
          <w:b/>
          <w:bCs/>
          <w:lang w:eastAsia="pl-PL"/>
        </w:rPr>
        <w:t>S</w:t>
      </w:r>
      <w:r w:rsidRPr="00D93114">
        <w:rPr>
          <w:rFonts w:eastAsia="Times New Roman" w:cs="Times New Roman"/>
          <w:lang w:eastAsia="pl-PL"/>
        </w:rPr>
        <w:t>ymbolizuje dobrobyt i  dostatek.</w:t>
      </w:r>
    </w:p>
    <w:p w:rsidR="00C25391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>CHRZAN.</w:t>
      </w:r>
      <w:r w:rsidRPr="00D93114">
        <w:rPr>
          <w:rFonts w:eastAsia="Times New Roman" w:cs="Times New Roman"/>
          <w:lang w:eastAsia="pl-PL"/>
        </w:rPr>
        <w:t xml:space="preserve"> Jest symbolem męki pańskiej. </w:t>
      </w:r>
    </w:p>
    <w:p w:rsidR="00C25391" w:rsidRPr="00D93114" w:rsidRDefault="00C25391" w:rsidP="00C25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93114">
        <w:rPr>
          <w:rFonts w:eastAsia="Times New Roman" w:cs="Times New Roman"/>
          <w:b/>
          <w:bCs/>
          <w:lang w:eastAsia="pl-PL"/>
        </w:rPr>
        <w:t>CIASTO.</w:t>
      </w:r>
      <w:r w:rsidRPr="00D93114">
        <w:rPr>
          <w:rFonts w:eastAsia="Times New Roman" w:cs="Times New Roman"/>
          <w:lang w:eastAsia="pl-PL"/>
        </w:rPr>
        <w:t xml:space="preserve"> Samodzielnie przygotowana babka lub mazurek symbolizujące umiejętności.</w:t>
      </w:r>
    </w:p>
    <w:p w:rsidR="00C25391" w:rsidRDefault="00C25391">
      <w:bookmarkStart w:id="0" w:name="_GoBack"/>
      <w:bookmarkEnd w:id="0"/>
    </w:p>
    <w:sectPr w:rsidR="00C2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848D3"/>
    <w:multiLevelType w:val="multilevel"/>
    <w:tmpl w:val="2B4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D7"/>
    <w:rsid w:val="006B6F93"/>
    <w:rsid w:val="008E4ED7"/>
    <w:rsid w:val="00C2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C0918-CA45-4C27-82ED-31AB4B3A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2020-04-02T08:57:00Z</dcterms:created>
  <dcterms:modified xsi:type="dcterms:W3CDTF">2020-04-02T08:58:00Z</dcterms:modified>
</cp:coreProperties>
</file>